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E978" w14:textId="29B3737B" w:rsidR="00A64E58" w:rsidRDefault="003B7FCF" w:rsidP="00692120">
      <w:pPr>
        <w:pStyle w:val="a4"/>
        <w:spacing w:before="65"/>
        <w:ind w:left="100"/>
        <w:jc w:val="center"/>
      </w:pPr>
      <w:r>
        <w:rPr>
          <w:color w:val="0A1F33"/>
        </w:rPr>
        <w:t>Муниципальное</w:t>
      </w:r>
      <w:r>
        <w:rPr>
          <w:color w:val="0A1F33"/>
          <w:spacing w:val="-9"/>
        </w:rPr>
        <w:t xml:space="preserve"> </w:t>
      </w:r>
      <w:r>
        <w:rPr>
          <w:color w:val="0A1F33"/>
        </w:rPr>
        <w:t>бюджетное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дошкольное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образовательное</w:t>
      </w:r>
      <w:r>
        <w:rPr>
          <w:color w:val="0A1F33"/>
          <w:spacing w:val="-6"/>
        </w:rPr>
        <w:t xml:space="preserve"> </w:t>
      </w:r>
      <w:r>
        <w:rPr>
          <w:color w:val="0A1F33"/>
          <w:spacing w:val="-2"/>
        </w:rPr>
        <w:t>учреждение</w:t>
      </w:r>
    </w:p>
    <w:p w14:paraId="1ECCB271" w14:textId="4E04AAD3" w:rsidR="003B7FCF" w:rsidRDefault="003B7FCF" w:rsidP="00692120">
      <w:pPr>
        <w:pStyle w:val="a4"/>
        <w:spacing w:line="475" w:lineRule="auto"/>
        <w:ind w:firstLine="1104"/>
        <w:jc w:val="center"/>
        <w:rPr>
          <w:color w:val="0A1F33"/>
        </w:rPr>
      </w:pPr>
      <w:r>
        <w:rPr>
          <w:color w:val="0A1F33"/>
        </w:rPr>
        <w:t>«</w:t>
      </w:r>
      <w:r w:rsidR="00692120">
        <w:rPr>
          <w:color w:val="0A1F33"/>
        </w:rPr>
        <w:t>Детский сад №64</w:t>
      </w:r>
      <w:r>
        <w:rPr>
          <w:color w:val="0A1F33"/>
        </w:rPr>
        <w:t>»</w:t>
      </w:r>
    </w:p>
    <w:p w14:paraId="33D03F77" w14:textId="459AA9B5" w:rsidR="00A64E58" w:rsidRDefault="003B7FCF">
      <w:pPr>
        <w:pStyle w:val="a4"/>
        <w:spacing w:line="475" w:lineRule="auto"/>
        <w:ind w:firstLine="1104"/>
      </w:pPr>
      <w:r>
        <w:rPr>
          <w:color w:val="0A1F33"/>
        </w:rPr>
        <w:t xml:space="preserve">                            Численность </w:t>
      </w:r>
      <w:proofErr w:type="gramStart"/>
      <w:r>
        <w:rPr>
          <w:color w:val="0A1F33"/>
        </w:rPr>
        <w:t>обучающихся</w:t>
      </w:r>
      <w:proofErr w:type="gramEnd"/>
    </w:p>
    <w:p w14:paraId="571F8BC7" w14:textId="7352A8A4" w:rsidR="00A64E58" w:rsidRDefault="003B7FCF">
      <w:pPr>
        <w:pStyle w:val="a3"/>
        <w:spacing w:before="0" w:line="359" w:lineRule="exact"/>
      </w:pPr>
      <w:r>
        <w:rPr>
          <w:color w:val="0A1F33"/>
        </w:rPr>
        <w:t>Общая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4"/>
        </w:rPr>
        <w:t xml:space="preserve"> </w:t>
      </w:r>
      <w:r>
        <w:rPr>
          <w:color w:val="0A1F33"/>
        </w:rPr>
        <w:t>—</w:t>
      </w:r>
      <w:r>
        <w:rPr>
          <w:color w:val="0A1F33"/>
          <w:spacing w:val="-2"/>
        </w:rPr>
        <w:t xml:space="preserve"> </w:t>
      </w:r>
      <w:r w:rsidR="00692120">
        <w:rPr>
          <w:color w:val="0A1F33"/>
        </w:rPr>
        <w:t>214</w:t>
      </w:r>
      <w:r>
        <w:rPr>
          <w:color w:val="0A1F33"/>
          <w:spacing w:val="-1"/>
        </w:rPr>
        <w:t xml:space="preserve"> </w:t>
      </w:r>
      <w:r>
        <w:rPr>
          <w:color w:val="0A1F33"/>
          <w:spacing w:val="-2"/>
        </w:rPr>
        <w:t>человек</w:t>
      </w:r>
    </w:p>
    <w:p w14:paraId="70423013" w14:textId="77777777" w:rsidR="00A64E58" w:rsidRDefault="003B7FCF">
      <w:pPr>
        <w:pStyle w:val="a3"/>
        <w:spacing w:before="161"/>
        <w:ind w:right="18"/>
      </w:pPr>
      <w:r>
        <w:rPr>
          <w:color w:val="0A1F33"/>
        </w:rPr>
        <w:t>Численность обучающихся за счет бюджетных ассигнований федерального бюджета — 0 человек</w:t>
      </w:r>
    </w:p>
    <w:p w14:paraId="363B407D" w14:textId="77777777" w:rsidR="00A64E58" w:rsidRDefault="003B7FCF">
      <w:pPr>
        <w:pStyle w:val="a3"/>
        <w:ind w:right="18"/>
      </w:pPr>
      <w:r>
        <w:rPr>
          <w:color w:val="0A1F33"/>
        </w:rPr>
        <w:t>Численность обучающихся за счет бюджетных ассигнований федерального бюджета, являющихся иностранными гражданами — 0 человек</w:t>
      </w:r>
    </w:p>
    <w:p w14:paraId="1A25D15B" w14:textId="77777777" w:rsidR="00A64E58" w:rsidRDefault="003B7FCF">
      <w:pPr>
        <w:pStyle w:val="a3"/>
        <w:ind w:right="19"/>
      </w:pPr>
      <w:r>
        <w:rPr>
          <w:color w:val="0A1F33"/>
        </w:rPr>
        <w:t>Численность обучающихся за счет бюджетных ассигнований бюджетов субъектов Российской Федерации — 0 человек</w:t>
      </w:r>
    </w:p>
    <w:p w14:paraId="37DD50A6" w14:textId="77777777" w:rsidR="00A64E58" w:rsidRDefault="003B7FCF">
      <w:pPr>
        <w:pStyle w:val="a3"/>
        <w:ind w:right="18"/>
      </w:pPr>
      <w:r>
        <w:rPr>
          <w:color w:val="0A1F33"/>
        </w:rPr>
        <w:t>Численность обучающихся за счет бюджетных ассигнований бюджетов субъектов</w:t>
      </w:r>
      <w:r>
        <w:rPr>
          <w:color w:val="0A1F33"/>
          <w:spacing w:val="18"/>
        </w:rPr>
        <w:t xml:space="preserve"> </w:t>
      </w:r>
      <w:r>
        <w:rPr>
          <w:color w:val="0A1F33"/>
        </w:rPr>
        <w:t>Российской</w:t>
      </w:r>
      <w:r>
        <w:rPr>
          <w:color w:val="0A1F33"/>
          <w:spacing w:val="18"/>
        </w:rPr>
        <w:t xml:space="preserve"> </w:t>
      </w:r>
      <w:r>
        <w:rPr>
          <w:color w:val="0A1F33"/>
        </w:rPr>
        <w:t>Федерации,</w:t>
      </w:r>
      <w:r>
        <w:rPr>
          <w:color w:val="0A1F33"/>
          <w:spacing w:val="19"/>
        </w:rPr>
        <w:t xml:space="preserve"> </w:t>
      </w:r>
      <w:r>
        <w:rPr>
          <w:color w:val="0A1F33"/>
        </w:rPr>
        <w:t>являющихся</w:t>
      </w:r>
      <w:r>
        <w:rPr>
          <w:color w:val="0A1F33"/>
          <w:spacing w:val="18"/>
        </w:rPr>
        <w:t xml:space="preserve"> </w:t>
      </w:r>
      <w:r>
        <w:rPr>
          <w:color w:val="0A1F33"/>
        </w:rPr>
        <w:t>иностранными</w:t>
      </w:r>
      <w:r>
        <w:rPr>
          <w:color w:val="0A1F33"/>
          <w:spacing w:val="19"/>
        </w:rPr>
        <w:t xml:space="preserve"> </w:t>
      </w:r>
      <w:r>
        <w:rPr>
          <w:color w:val="0A1F33"/>
          <w:spacing w:val="-2"/>
        </w:rPr>
        <w:t>гражданами</w:t>
      </w:r>
    </w:p>
    <w:p w14:paraId="406BB9CF" w14:textId="77777777" w:rsidR="00A64E58" w:rsidRDefault="003B7FCF">
      <w:pPr>
        <w:pStyle w:val="a3"/>
        <w:spacing w:before="1"/>
      </w:pPr>
      <w:r>
        <w:rPr>
          <w:color w:val="0A1F33"/>
        </w:rPr>
        <w:t xml:space="preserve">— 0 </w:t>
      </w:r>
      <w:r>
        <w:rPr>
          <w:color w:val="0A1F33"/>
          <w:spacing w:val="-2"/>
        </w:rPr>
        <w:t>человек</w:t>
      </w:r>
    </w:p>
    <w:p w14:paraId="7FC41B4D" w14:textId="7D157A97" w:rsidR="00A64E58" w:rsidRDefault="003B7FCF">
      <w:pPr>
        <w:pStyle w:val="a3"/>
        <w:ind w:right="14"/>
      </w:pPr>
      <w:r>
        <w:rPr>
          <w:color w:val="0A1F33"/>
        </w:rPr>
        <w:t>Численность обучающихся за счет бюджетных асс</w:t>
      </w:r>
      <w:r w:rsidR="00692120">
        <w:rPr>
          <w:color w:val="0A1F33"/>
        </w:rPr>
        <w:t>игнований местных бюджетов — 214</w:t>
      </w:r>
      <w:bookmarkStart w:id="0" w:name="_GoBack"/>
      <w:bookmarkEnd w:id="0"/>
      <w:r>
        <w:rPr>
          <w:color w:val="0A1F33"/>
        </w:rPr>
        <w:t xml:space="preserve"> человек</w:t>
      </w:r>
    </w:p>
    <w:p w14:paraId="215868C3" w14:textId="77777777" w:rsidR="00A64E58" w:rsidRDefault="003B7FCF">
      <w:pPr>
        <w:pStyle w:val="a3"/>
        <w:ind w:right="8"/>
      </w:pPr>
      <w:r>
        <w:rPr>
          <w:color w:val="0A1F33"/>
        </w:rPr>
        <w:t>Численность обучающихся за счет бюджетных ассигнований местных бюджетов, являющихся иностранными гражданами — 0 человек</w:t>
      </w:r>
    </w:p>
    <w:p w14:paraId="57B7CA32" w14:textId="77777777" w:rsidR="00A64E58" w:rsidRDefault="003B7FCF">
      <w:pPr>
        <w:pStyle w:val="a3"/>
        <w:ind w:right="21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договорам об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 приеме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на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обучение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средств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физического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и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(или)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юридического</w:t>
      </w:r>
      <w:r>
        <w:rPr>
          <w:color w:val="0A1F33"/>
          <w:spacing w:val="-7"/>
        </w:rPr>
        <w:t xml:space="preserve"> </w:t>
      </w:r>
      <w:r>
        <w:rPr>
          <w:color w:val="0A1F33"/>
          <w:spacing w:val="-4"/>
        </w:rPr>
        <w:t>лица</w:t>
      </w:r>
    </w:p>
    <w:p w14:paraId="40D4B356" w14:textId="77777777" w:rsidR="00A64E58" w:rsidRDefault="003B7FCF">
      <w:pPr>
        <w:pStyle w:val="a3"/>
        <w:spacing w:before="0"/>
      </w:pPr>
      <w:r>
        <w:rPr>
          <w:color w:val="0A1F33"/>
        </w:rPr>
        <w:t xml:space="preserve">— 0 </w:t>
      </w:r>
      <w:r>
        <w:rPr>
          <w:color w:val="0A1F33"/>
          <w:spacing w:val="-2"/>
        </w:rPr>
        <w:t>человек</w:t>
      </w:r>
    </w:p>
    <w:p w14:paraId="3AF0B58C" w14:textId="77777777" w:rsidR="00A64E58" w:rsidRDefault="003B7FCF">
      <w:pPr>
        <w:pStyle w:val="a3"/>
        <w:spacing w:before="161"/>
        <w:ind w:right="19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1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договорам об</w:t>
      </w:r>
      <w:r>
        <w:rPr>
          <w:color w:val="0A1F33"/>
          <w:spacing w:val="-1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1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при приеме на обучение за счет средств физического и (или) юридического, являющихся иностранными гражданами — 0 человек</w:t>
      </w:r>
    </w:p>
    <w:sectPr w:rsidR="00A64E58">
      <w:type w:val="continuous"/>
      <w:pgSz w:w="1191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E58"/>
    <w:rsid w:val="003B7FCF"/>
    <w:rsid w:val="00692120"/>
    <w:rsid w:val="00A64E58"/>
    <w:rsid w:val="00F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2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left="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2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left="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XE</cp:lastModifiedBy>
  <cp:revision>3</cp:revision>
  <dcterms:created xsi:type="dcterms:W3CDTF">2025-03-17T23:21:00Z</dcterms:created>
  <dcterms:modified xsi:type="dcterms:W3CDTF">2025-03-17T23:22:00Z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2016</vt:lpwstr>
  </property>
</Properties>
</file>